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C5" w:rsidRDefault="00DD74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Name: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 Date:  ______________</w:t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Government-Chapter One Section Four</w:t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D43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MAIN IDEAS</w:t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Private individuals and companies decide what products to manufacture and what p</w:t>
      </w:r>
      <w:r>
        <w:rPr>
          <w:rFonts w:ascii="Times New Roman" w:hAnsi="Times New Roman" w:cs="Times New Roman"/>
          <w:color w:val="000000"/>
        </w:rPr>
        <w:t>rices to charge for goods and services in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welfare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socialist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command economy.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In a mixed economy,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private enterprise competes with the government for economic dominance.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 and private enterprise coexist as major participants.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business enterprises are publicly owned, but privately managed.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 directs all economic activity.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Karl Marx wrote </w:t>
      </w:r>
      <w:r>
        <w:rPr>
          <w:rFonts w:ascii="Times New Roman" w:hAnsi="Times New Roman" w:cs="Times New Roman"/>
          <w:i/>
          <w:iCs/>
          <w:color w:val="000000"/>
        </w:rPr>
        <w:t>The Communist Manifesto</w:t>
      </w:r>
      <w:r>
        <w:rPr>
          <w:rFonts w:ascii="Times New Roman" w:hAnsi="Times New Roman" w:cs="Times New Roman"/>
          <w:color w:val="000000"/>
        </w:rPr>
        <w:t xml:space="preserve">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direct</w:t>
            </w:r>
            <w:r>
              <w:rPr>
                <w:rFonts w:ascii="Times New Roman" w:hAnsi="Times New Roman" w:cs="Times New Roman"/>
                <w:color w:val="000000"/>
              </w:rPr>
              <w:t xml:space="preserve"> attack on democracy in the United States and Europe.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call to improve market economies.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anti-tax revolt.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call to all oppressed workers to free themselves from "capitalistic enslavement."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Because private enterprise and government coexist together in American economic life, the economic system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federalist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purely socialist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mixed economy.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quasi-command economy.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distinctive feature of capitalism is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goods and services produced by capital become public property.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private individuals are prohibited from owning productive property.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most productive property is owned and operated by private individuals or companies.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only public officials can decide how productive property is to be used.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Public ownership of productive property combined with large-scale centralized plannin</w:t>
      </w:r>
      <w:r>
        <w:rPr>
          <w:rFonts w:ascii="Times New Roman" w:hAnsi="Times New Roman" w:cs="Times New Roman"/>
          <w:color w:val="000000"/>
        </w:rPr>
        <w:t>g is a representative trait of which economic system?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communism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democracy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capitalism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free enterprise system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The ideas of socialism developed in large part as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reaction to poverty and hardships caused by the Industrial Revolution.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result of the struggle for bourgeoisie independence from the proletariat elite.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peaceful alternative to the violence associated with democracy.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voluntary movement towards a publicly managed free enterprise economy.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D74C5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0000" w:rsidRDefault="000D43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INTERPRETING POLITICAL CARTOONS</w:t>
      </w:r>
    </w:p>
    <w:p w:rsidR="00000000" w:rsidRDefault="000D43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Use the chart to answer the following questions.</w:t>
      </w:r>
    </w:p>
    <w:p w:rsidR="00000000" w:rsidRDefault="000D43B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00000" w:rsidRDefault="00DD74C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416242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The sculpture in the cartoon represents Karl Marx, who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developed the theory of laissez-faire.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believed that socialism could only be attained through the democratic process.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developed the basic concepts of communism.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was the first Soviet leader to put communist theory into action.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What</w:t>
      </w:r>
      <w:r>
        <w:rPr>
          <w:rFonts w:ascii="Times New Roman" w:hAnsi="Times New Roman" w:cs="Times New Roman"/>
          <w:color w:val="000000"/>
        </w:rPr>
        <w:t xml:space="preserve"> word or words have been covered by the workman's sign?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 patient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rejoice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have faith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What point is the cartoonist trying to make?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Workers dislike Marx.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Marx symbolizes unity.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Marx's theories did not work.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truth cannot be hidden.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One drawback of capitalism that is pointed out by socialists is that, under capitalism,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individual has the freedom to succeed economically, but also to fail.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industry continues to expand and need more workers.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weak (those without advantages and opportunities) are exploited by the strong.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corporation is taxed twice.</w:t>
            </w:r>
          </w:p>
        </w:tc>
      </w:tr>
    </w:tbl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0D43B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In Karl Marx’s theory of communism, the two opposing forces were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he workers and the capitalists.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Communist Party and the government.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proletariat and the workers.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D43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bourgeoisie and the government.</w:t>
            </w:r>
          </w:p>
        </w:tc>
      </w:tr>
    </w:tbl>
    <w:p w:rsidR="000D43B8" w:rsidRPr="00DD74C5" w:rsidRDefault="000D43B8" w:rsidP="00DD74C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0D43B8" w:rsidRPr="00DD74C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C5"/>
    <w:rsid w:val="000D43B8"/>
    <w:rsid w:val="00D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2014-01-16T10:51:00Z</dcterms:created>
  <dcterms:modified xsi:type="dcterms:W3CDTF">2014-01-16T10:51:00Z</dcterms:modified>
</cp:coreProperties>
</file>