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56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Seventh Grade Civics-Chapter Two Review</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2E56EB">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00000" w:rsidRDefault="002E56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r>
    </w:p>
    <w:p w:rsidR="00000000" w:rsidRDefault="002E56EB">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Early immigrants to North America came from Great Britain.  They lived as Britis</w:t>
      </w:r>
      <w:r>
        <w:rPr>
          <w:rFonts w:ascii="Times New Roman" w:hAnsi="Times New Roman" w:cs="Times New Roman"/>
          <w:i/>
          <w:iCs/>
          <w:color w:val="000000"/>
        </w:rPr>
        <w:t xml:space="preserve">h subjects </w:t>
      </w:r>
      <w:r w:rsidR="00A734CE">
        <w:rPr>
          <w:rFonts w:ascii="Times New Roman" w:hAnsi="Times New Roman" w:cs="Times New Roman"/>
          <w:i/>
          <w:iCs/>
          <w:color w:val="000000"/>
        </w:rPr>
        <w:t>for many</w:t>
      </w:r>
      <w:r>
        <w:rPr>
          <w:rFonts w:ascii="Times New Roman" w:hAnsi="Times New Roman" w:cs="Times New Roman"/>
          <w:i/>
          <w:iCs/>
          <w:color w:val="000000"/>
        </w:rPr>
        <w:t xml:space="preserve"> years.  A group of men, the Parliament, advised the king and helped him govern the British realm.    This group effectively became a ********** making laws for the country.  Although England had no written down plan of government, they</w:t>
      </w:r>
      <w:r>
        <w:rPr>
          <w:rFonts w:ascii="Times New Roman" w:hAnsi="Times New Roman" w:cs="Times New Roman"/>
          <w:i/>
          <w:iCs/>
          <w:color w:val="000000"/>
        </w:rPr>
        <w:t xml:space="preserve"> did maintain a balance with documents such as the ************* and the English Bill of Rights.  Judges tried to examine earlier rulings, or ***********, in deciding court cases.  This legal policy is known as common law.  The success of the British syste</w:t>
      </w:r>
      <w:r>
        <w:rPr>
          <w:rFonts w:ascii="Times New Roman" w:hAnsi="Times New Roman" w:cs="Times New Roman"/>
          <w:i/>
          <w:iCs/>
          <w:color w:val="000000"/>
        </w:rPr>
        <w:t>m of government would be modeled in the new world.</w:t>
      </w:r>
    </w:p>
    <w:p w:rsidR="00000000" w:rsidRDefault="002E56EB">
      <w:pPr>
        <w:keepLines/>
        <w:suppressAutoHyphens/>
        <w:autoSpaceDE w:val="0"/>
        <w:autoSpaceDN w:val="0"/>
        <w:adjustRightInd w:val="0"/>
        <w:spacing w:after="0" w:line="240" w:lineRule="auto"/>
        <w:jc w:val="center"/>
        <w:rPr>
          <w:rFonts w:ascii="Times New Roman" w:hAnsi="Times New Roman" w:cs="Times New Roman"/>
          <w:i/>
          <w:iCs/>
          <w:color w:val="000000"/>
        </w:rPr>
      </w:pPr>
    </w:p>
    <w:p w:rsidR="00000000" w:rsidRDefault="002E56EB">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 xml:space="preserve">When the English citizens wanted to set up homes in the new world, they asked to establish ************, or a place where the ruling government is located somewhere else.  Being clear across the Atlantic </w:t>
      </w:r>
      <w:r>
        <w:rPr>
          <w:rFonts w:ascii="Times New Roman" w:hAnsi="Times New Roman" w:cs="Times New Roman"/>
          <w:i/>
          <w:iCs/>
          <w:color w:val="000000"/>
        </w:rPr>
        <w:t>made this style of rule difficult.  The distance kept England from effectively ruling the ********** and their lives.  In time, the people living in the new world would take on more power and responsibility in their governing.</w:t>
      </w:r>
    </w:p>
    <w:p w:rsidR="00000000" w:rsidRDefault="002E56EB">
      <w:pPr>
        <w:keepLines/>
        <w:suppressAutoHyphens/>
        <w:autoSpaceDE w:val="0"/>
        <w:autoSpaceDN w:val="0"/>
        <w:adjustRightInd w:val="0"/>
        <w:spacing w:after="0" w:line="240" w:lineRule="auto"/>
        <w:jc w:val="center"/>
        <w:rPr>
          <w:rFonts w:ascii="Times New Roman" w:hAnsi="Times New Roman" w:cs="Times New Roman"/>
          <w:i/>
          <w:iCs/>
          <w:color w:val="000000"/>
        </w:rPr>
      </w:pPr>
    </w:p>
    <w:p w:rsidR="00000000" w:rsidRDefault="002E56EB">
      <w:pPr>
        <w:keepLines/>
        <w:tabs>
          <w:tab w:val="left" w:pos="5400"/>
          <w:tab w:val="left" w:pos="5580"/>
          <w:tab w:val="left" w:pos="5670"/>
        </w:tab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Some settlers to the new wor</w:t>
      </w:r>
      <w:r>
        <w:rPr>
          <w:rFonts w:ascii="Times New Roman" w:hAnsi="Times New Roman" w:cs="Times New Roman"/>
          <w:i/>
          <w:iCs/>
          <w:color w:val="000000"/>
        </w:rPr>
        <w:t xml:space="preserve">ld agreed to a ********** onboard their ship before arriving in the new world.  They agreed to work together for the good of the entire community.  These people were aboard the Mayflower.  They established a tradition of ****************, where government </w:t>
      </w:r>
      <w:r>
        <w:rPr>
          <w:rFonts w:ascii="Times New Roman" w:hAnsi="Times New Roman" w:cs="Times New Roman"/>
          <w:i/>
          <w:iCs/>
          <w:color w:val="000000"/>
        </w:rPr>
        <w:t xml:space="preserve">held </w:t>
      </w:r>
      <w:proofErr w:type="spellStart"/>
      <w:r>
        <w:rPr>
          <w:rFonts w:ascii="Times New Roman" w:hAnsi="Times New Roman" w:cs="Times New Roman"/>
          <w:i/>
          <w:iCs/>
          <w:color w:val="000000"/>
        </w:rPr>
        <w:t>bythe</w:t>
      </w:r>
      <w:proofErr w:type="spellEnd"/>
      <w:r>
        <w:rPr>
          <w:rFonts w:ascii="Times New Roman" w:hAnsi="Times New Roman" w:cs="Times New Roman"/>
          <w:i/>
          <w:iCs/>
          <w:color w:val="000000"/>
        </w:rPr>
        <w:t xml:space="preserve"> people is directly exercised by them.  These colonists settled communities of Jamestown and Plymouth early in our nation’s history.  Each had a governor and a *************.  These places would eventually become the original thirteen states of t</w:t>
      </w:r>
      <w:r>
        <w:rPr>
          <w:rFonts w:ascii="Times New Roman" w:hAnsi="Times New Roman" w:cs="Times New Roman"/>
          <w:i/>
          <w:iCs/>
          <w:color w:val="000000"/>
        </w:rPr>
        <w:t>he United States.</w:t>
      </w:r>
    </w:p>
    <w:p w:rsidR="00000000" w:rsidRDefault="002E56EB">
      <w:pPr>
        <w:keepLines/>
        <w:tabs>
          <w:tab w:val="left" w:pos="5400"/>
          <w:tab w:val="left" w:pos="5580"/>
          <w:tab w:val="left" w:pos="5670"/>
        </w:tabs>
        <w:suppressAutoHyphens/>
        <w:autoSpaceDE w:val="0"/>
        <w:autoSpaceDN w:val="0"/>
        <w:adjustRightInd w:val="0"/>
        <w:spacing w:after="0" w:line="240" w:lineRule="auto"/>
        <w:jc w:val="center"/>
        <w:rPr>
          <w:rFonts w:ascii="Times New Roman" w:hAnsi="Times New Roman" w:cs="Times New Roman"/>
          <w:i/>
          <w:iCs/>
          <w:color w:val="000000"/>
        </w:rPr>
      </w:pPr>
    </w:p>
    <w:p w:rsidR="00000000" w:rsidRDefault="002E56EB">
      <w:pPr>
        <w:keepLines/>
        <w:tabs>
          <w:tab w:val="left" w:pos="5400"/>
          <w:tab w:val="left" w:pos="5580"/>
          <w:tab w:val="left" w:pos="5670"/>
        </w:tabs>
        <w:suppressAutoHyphens/>
        <w:autoSpaceDE w:val="0"/>
        <w:autoSpaceDN w:val="0"/>
        <w:adjustRightInd w:val="0"/>
        <w:spacing w:after="0" w:line="240" w:lineRule="auto"/>
        <w:jc w:val="center"/>
        <w:rPr>
          <w:rFonts w:ascii="Times New Roman" w:hAnsi="Times New Roman" w:cs="Times New Roman"/>
          <w:i/>
          <w:iCs/>
          <w:color w:val="000000"/>
        </w:rPr>
      </w:pPr>
    </w:p>
    <w:p w:rsidR="00000000" w:rsidRDefault="002E56EB">
      <w:pPr>
        <w:keepLines/>
        <w:tabs>
          <w:tab w:val="left" w:pos="5400"/>
          <w:tab w:val="left" w:pos="5580"/>
          <w:tab w:val="left" w:pos="5670"/>
        </w:tabs>
        <w:suppressAutoHyphens/>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A group of men, the Parliament, advised the king and helped him govern the British realm.    This group effectively became a _____________________ making laws for the country.</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dictator</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legislature</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r>
      <w:r>
        <w:rPr>
          <w:rFonts w:ascii="Times New Roman" w:hAnsi="Times New Roman" w:cs="Times New Roman"/>
          <w:b/>
          <w:bCs/>
          <w:i/>
          <w:iCs/>
          <w:color w:val="000000"/>
        </w:rPr>
        <w:t>Although England had no written down plan of government, they did maintain a balance with documents such as the ______________ and the English Bill of Rights.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electoral college</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civil law</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Magna Carta</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Oath of Loyalty</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r>
      <w:r>
        <w:rPr>
          <w:rFonts w:ascii="Times New Roman" w:hAnsi="Times New Roman" w:cs="Times New Roman"/>
          <w:b/>
          <w:bCs/>
          <w:i/>
          <w:iCs/>
          <w:color w:val="000000"/>
        </w:rPr>
        <w:t>Judges tried to examine earlier rulings, or _______________, in deciding court cases.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lobbyists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segregation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pluralities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precedents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r>
      <w:r>
        <w:rPr>
          <w:rFonts w:ascii="Times New Roman" w:hAnsi="Times New Roman" w:cs="Times New Roman"/>
          <w:i/>
          <w:iCs/>
          <w:color w:val="000000"/>
        </w:rPr>
        <w:t>When the English citizens wanted to set up homes in the new world, they asked to</w:t>
      </w:r>
      <w:r>
        <w:rPr>
          <w:rFonts w:ascii="Times New Roman" w:hAnsi="Times New Roman" w:cs="Times New Roman"/>
          <w:i/>
          <w:iCs/>
          <w:color w:val="000000"/>
        </w:rPr>
        <w:t xml:space="preserve"> establish ________________, or a place where the ruling government is located somewhere else.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colonies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referendums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boroughs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r>
      <w:r>
        <w:rPr>
          <w:rFonts w:ascii="Times New Roman" w:hAnsi="Times New Roman" w:cs="Times New Roman"/>
          <w:b/>
          <w:bCs/>
          <w:i/>
          <w:iCs/>
          <w:color w:val="000000"/>
        </w:rPr>
        <w:t>Being clear across the Atlantic made this style of rule difficult.  The distance</w:t>
      </w:r>
      <w:r>
        <w:rPr>
          <w:rFonts w:ascii="Times New Roman" w:hAnsi="Times New Roman" w:cs="Times New Roman"/>
          <w:b/>
          <w:bCs/>
          <w:i/>
          <w:iCs/>
          <w:color w:val="000000"/>
        </w:rPr>
        <w:t xml:space="preserve"> kept England from effectively ruling </w:t>
      </w:r>
      <w:proofErr w:type="spellStart"/>
      <w:r>
        <w:rPr>
          <w:rFonts w:ascii="Times New Roman" w:hAnsi="Times New Roman" w:cs="Times New Roman"/>
          <w:b/>
          <w:bCs/>
          <w:i/>
          <w:iCs/>
          <w:color w:val="000000"/>
        </w:rPr>
        <w:t>the</w:t>
      </w:r>
      <w:proofErr w:type="spellEnd"/>
      <w:r>
        <w:rPr>
          <w:rFonts w:ascii="Times New Roman" w:hAnsi="Times New Roman" w:cs="Times New Roman"/>
          <w:b/>
          <w:bCs/>
          <w:i/>
          <w:iCs/>
          <w:color w:val="000000"/>
        </w:rPr>
        <w:t xml:space="preserve"> ______________ and their lives.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rebels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selectmen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colonists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farmers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r>
      <w:r>
        <w:rPr>
          <w:rFonts w:ascii="Times New Roman" w:hAnsi="Times New Roman" w:cs="Times New Roman"/>
          <w:b/>
          <w:bCs/>
          <w:i/>
          <w:iCs/>
          <w:color w:val="000000"/>
        </w:rPr>
        <w:t xml:space="preserve">Some settlers to the new world agreed to </w:t>
      </w:r>
      <w:proofErr w:type="spellStart"/>
      <w:r>
        <w:rPr>
          <w:rFonts w:ascii="Times New Roman" w:hAnsi="Times New Roman" w:cs="Times New Roman"/>
          <w:b/>
          <w:bCs/>
          <w:i/>
          <w:iCs/>
          <w:color w:val="000000"/>
        </w:rPr>
        <w:t>a</w:t>
      </w:r>
      <w:proofErr w:type="spellEnd"/>
      <w:r>
        <w:rPr>
          <w:rFonts w:ascii="Times New Roman" w:hAnsi="Times New Roman" w:cs="Times New Roman"/>
          <w:b/>
          <w:bCs/>
          <w:i/>
          <w:iCs/>
          <w:color w:val="000000"/>
        </w:rPr>
        <w:t xml:space="preserve"> _______________ onboard their ship before arriving in the new world.  They agreed</w:t>
      </w:r>
      <w:r>
        <w:rPr>
          <w:rFonts w:ascii="Times New Roman" w:hAnsi="Times New Roman" w:cs="Times New Roman"/>
          <w:b/>
          <w:bCs/>
          <w:i/>
          <w:iCs/>
          <w:color w:val="000000"/>
        </w:rPr>
        <w:t xml:space="preserve"> to work together for the good of the entire community. </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compact</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treaty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initiative</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collateral</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r>
      <w:r>
        <w:rPr>
          <w:rFonts w:ascii="Times New Roman" w:hAnsi="Times New Roman" w:cs="Times New Roman"/>
          <w:b/>
          <w:bCs/>
          <w:i/>
          <w:iCs/>
          <w:color w:val="000000"/>
        </w:rPr>
        <w:t xml:space="preserve">They established a tradition of _____________________, where government held </w:t>
      </w:r>
      <w:r w:rsidR="00A734CE">
        <w:rPr>
          <w:rFonts w:ascii="Times New Roman" w:hAnsi="Times New Roman" w:cs="Times New Roman"/>
          <w:b/>
          <w:bCs/>
          <w:i/>
          <w:iCs/>
          <w:color w:val="000000"/>
        </w:rPr>
        <w:t>by the</w:t>
      </w:r>
      <w:r>
        <w:rPr>
          <w:rFonts w:ascii="Times New Roman" w:hAnsi="Times New Roman" w:cs="Times New Roman"/>
          <w:b/>
          <w:bCs/>
          <w:i/>
          <w:iCs/>
          <w:color w:val="000000"/>
        </w:rPr>
        <w:t xml:space="preserve"> people is directly exercised by them.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city charter</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autocratic </w:t>
            </w:r>
            <w:r w:rsidR="00A734CE">
              <w:rPr>
                <w:rFonts w:ascii="Times New Roman" w:hAnsi="Times New Roman" w:cs="Times New Roman"/>
                <w:color w:val="000000"/>
              </w:rPr>
              <w:t>dictatorship</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democracy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 monarchy</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 w:val="left" w:pos="5400"/>
          <w:tab w:val="left" w:pos="5580"/>
          <w:tab w:val="left" w:pos="5670"/>
        </w:tabs>
        <w:suppressAutoHyphens/>
        <w:autoSpaceDE w:val="0"/>
        <w:autoSpaceDN w:val="0"/>
        <w:adjustRightInd w:val="0"/>
        <w:spacing w:after="0" w:line="240" w:lineRule="auto"/>
        <w:ind w:hanging="1080"/>
        <w:rPr>
          <w:rFonts w:ascii="Times New Roman" w:hAnsi="Times New Roman" w:cs="Times New Roman"/>
          <w:b/>
          <w:bCs/>
          <w:i/>
          <w:iCs/>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8.</w:t>
      </w:r>
      <w:proofErr w:type="gramEnd"/>
      <w:r>
        <w:rPr>
          <w:rFonts w:ascii="Times New Roman" w:hAnsi="Times New Roman" w:cs="Times New Roman"/>
          <w:color w:val="000000"/>
        </w:rPr>
        <w:tab/>
      </w:r>
      <w:r>
        <w:rPr>
          <w:rFonts w:ascii="Times New Roman" w:hAnsi="Times New Roman" w:cs="Times New Roman"/>
          <w:b/>
          <w:bCs/>
          <w:i/>
          <w:iCs/>
          <w:color w:val="000000"/>
        </w:rPr>
        <w:t>These colonists settled communities of Jamestown and Plymouth early in our nation’s history.  Each had a governor and a ________________.  These places would eve</w:t>
      </w:r>
      <w:r>
        <w:rPr>
          <w:rFonts w:ascii="Times New Roman" w:hAnsi="Times New Roman" w:cs="Times New Roman"/>
          <w:b/>
          <w:bCs/>
          <w:i/>
          <w:iCs/>
          <w:color w:val="000000"/>
        </w:rPr>
        <w:t>ntually become the original thirteen states of the United States.</w:t>
      </w:r>
    </w:p>
    <w:p w:rsidR="00000000" w:rsidRDefault="002E56EB">
      <w:pPr>
        <w:keepLines/>
        <w:tabs>
          <w:tab w:val="right" w:pos="-180"/>
          <w:tab w:val="left" w:pos="0"/>
          <w:tab w:val="left" w:pos="5400"/>
          <w:tab w:val="left" w:pos="5580"/>
          <w:tab w:val="left" w:pos="5670"/>
        </w:tabs>
        <w:suppressAutoHyphens/>
        <w:autoSpaceDE w:val="0"/>
        <w:autoSpaceDN w:val="0"/>
        <w:adjustRightInd w:val="0"/>
        <w:spacing w:after="0" w:line="240" w:lineRule="auto"/>
        <w:ind w:hanging="1080"/>
        <w:rPr>
          <w:rFonts w:ascii="Times New Roman" w:hAnsi="Times New Roman" w:cs="Times New Roman"/>
          <w:b/>
          <w:bCs/>
          <w:i/>
          <w:iCs/>
          <w:color w:val="000000"/>
        </w:rPr>
      </w:pP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legislature</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monarchy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jurisdiction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petition</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A theory that a country should sell more goods to other countries than it buys.</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monopoly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000000" w:rsidRDefault="00A734C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mercantilism</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capitalism</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boycott</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r>
      <w:bookmarkStart w:id="0" w:name="_GoBack"/>
      <w:bookmarkEnd w:id="0"/>
      <w:proofErr w:type="gramStart"/>
      <w:r w:rsidR="00A734CE">
        <w:rPr>
          <w:rFonts w:ascii="Times New Roman" w:hAnsi="Times New Roman" w:cs="Times New Roman"/>
          <w:color w:val="000000"/>
        </w:rPr>
        <w:t>A formal meeting</w:t>
      </w:r>
      <w:r>
        <w:rPr>
          <w:rFonts w:ascii="Times New Roman" w:hAnsi="Times New Roman" w:cs="Times New Roman"/>
          <w:color w:val="000000"/>
        </w:rPr>
        <w:t xml:space="preserve"> at which delegates discuss matters of common concern.</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immigration acts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surcharge</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intolerable acts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congress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r>
      <w:proofErr w:type="gramStart"/>
      <w:r>
        <w:rPr>
          <w:rFonts w:ascii="Times New Roman" w:hAnsi="Times New Roman" w:cs="Times New Roman"/>
          <w:color w:val="000000"/>
        </w:rPr>
        <w:t>The author of the Constitution.</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Benjamin Franklin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Alexander Hamilton</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George </w:t>
            </w:r>
            <w:r w:rsidR="00A734CE">
              <w:rPr>
                <w:rFonts w:ascii="Times New Roman" w:hAnsi="Times New Roman" w:cs="Times New Roman"/>
                <w:color w:val="000000"/>
              </w:rPr>
              <w:t>Washington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Jefferson</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The Second Continental Congress was held 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 City</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Trenton</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Philadelphia</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 Louis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Thomas Jefferson used concepts of this enlightenment writer in the Declaration o</w:t>
      </w:r>
      <w:r>
        <w:rPr>
          <w:rFonts w:ascii="Times New Roman" w:hAnsi="Times New Roman" w:cs="Times New Roman"/>
          <w:color w:val="000000"/>
        </w:rPr>
        <w:t>f Independence.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sz w:val="24"/>
                <w:szCs w:val="24"/>
              </w:rPr>
              <w:t xml:space="preserve">Baron de Montesquieu </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sz w:val="24"/>
                <w:szCs w:val="24"/>
              </w:rPr>
              <w:t>Jean-Jacques Rousseau</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Hobbes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Locke</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Which of the following Supreme Court cases shows that young people can influence change in the Constitution?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Marbury v. Madison</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Dred Scott v. Sanford</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Tinker v. Des Moines</w:t>
            </w:r>
          </w:p>
        </w:tc>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Gideon v. Wainwright</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Why did a group of farmers engage in an armed rebellion in Massachusetts in 1786?</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upset over taxes</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crops were boycotted by foreign nations</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farmers from other regions dominated the market</w:t>
            </w:r>
          </w:p>
        </w:tc>
      </w:tr>
      <w:tr w:rsidR="00000000">
        <w:tblPrEx>
          <w:tblCellMar>
            <w:top w:w="0" w:type="dxa"/>
            <w:bottom w:w="0" w:type="dxa"/>
          </w:tblCellMar>
        </w:tblPrEx>
        <w:tc>
          <w:tcPr>
            <w:tcW w:w="36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2E56E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 killed off their crops</w:t>
            </w:r>
          </w:p>
        </w:tc>
      </w:tr>
    </w:tbl>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2E56E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What allowed the House of Burgesses to be so important?</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Construct a chart showing the similarities and differences between the English colonies.</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2E56EB">
      <w:pPr>
        <w:keepLines/>
        <w:tabs>
          <w:tab w:val="right" w:pos="-180"/>
          <w:tab w:val="left" w:pos="0"/>
          <w:tab w:val="left" w:pos="7350"/>
        </w:tabs>
        <w:suppressAutoHyphens/>
        <w:autoSpaceDE w:val="0"/>
        <w:autoSpaceDN w:val="0"/>
        <w:adjustRightInd w:val="0"/>
        <w:spacing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Why do you think that Thomas Jefferson decided to say in the Declaration of Independence that we have the unalienable rights of “life, liberty, and the pursuit of happiness” instead of John Locke’s concept of “life, liberty, and property?”</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2E56EB">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 xml:space="preserve">How </w:t>
      </w:r>
      <w:r>
        <w:rPr>
          <w:rFonts w:ascii="Times New Roman" w:hAnsi="Times New Roman" w:cs="Times New Roman"/>
          <w:color w:val="000000"/>
        </w:rPr>
        <w:t>did American colonists react to British taxes?</w:t>
      </w:r>
    </w:p>
    <w:p w:rsidR="00000000" w:rsidRDefault="002E56E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2E56EB" w:rsidRDefault="002E56EB" w:rsidP="00A734C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Outline the basic provisions of early state constitutions.</w:t>
      </w:r>
    </w:p>
    <w:sectPr w:rsidR="002E56EB">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CE"/>
    <w:rsid w:val="002E56EB"/>
    <w:rsid w:val="00A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2015-09-24T05:22:00Z</dcterms:created>
  <dcterms:modified xsi:type="dcterms:W3CDTF">2015-09-24T05:22:00Z</dcterms:modified>
</cp:coreProperties>
</file>