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32" w:rsidRDefault="00E350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  Date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 _____________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Missouri History-American Explorers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Indicate whether the statement is true or false.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When Moses Austin lost all during the panic of 1819, he began thinking about starting an American colony in California.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Spanish were far better capable of exploring the American interior as opposed to the French.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Daniel Boone was appointed as a judge in the area we know as Missouri by the Spanish government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Both Pike and the Lewis and Clark expedition </w:t>
      </w:r>
      <w:r>
        <w:rPr>
          <w:rFonts w:ascii="Times New Roman" w:hAnsi="Times New Roman" w:cs="Times New Roman"/>
          <w:color w:val="000000"/>
        </w:rPr>
        <w:t>encouraged the ideas of manifest destiny.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Kit Carson served the United States during the Spanish-American War.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Territorial Governor Wilkinson </w:t>
      </w:r>
      <w:r>
        <w:rPr>
          <w:rFonts w:ascii="Times New Roman" w:hAnsi="Times New Roman" w:cs="Times New Roman"/>
          <w:color w:val="000000"/>
        </w:rPr>
        <w:t>would send this person on an expedition of the Red and Arkansas Rivers.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Zebulon Pike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William Becknell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Meriwether Lewis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Frank Blair</w:t>
            </w:r>
          </w:p>
        </w:tc>
      </w:tr>
    </w:tbl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Daniel Boone and his sons were engaged in the production of this necessity.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Apples</w:t>
            </w:r>
          </w:p>
        </w:tc>
      </w:tr>
    </w:tbl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The United States purchased the Louisiana region from this country.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Italy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 Britain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France</w:t>
            </w:r>
          </w:p>
        </w:tc>
      </w:tr>
    </w:tbl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What river took Lewis and Clark to the Pacific?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Columbia River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Missouri River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Snake River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Mississippi River</w:t>
            </w:r>
          </w:p>
        </w:tc>
      </w:tr>
    </w:tbl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The first Territorial Governor of Louisiana was 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Meriwether Lewis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Alexander McNair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William Clark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James Wilkinson</w:t>
            </w:r>
          </w:p>
        </w:tc>
      </w:tr>
    </w:tbl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Where did Lewis and Clark begin their journey?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Louis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Hannibal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Independence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Charles</w:t>
            </w:r>
          </w:p>
        </w:tc>
      </w:tr>
    </w:tbl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Daniel Boone came to Missouri from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Pennsylvania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Illinois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Kentucky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Arkansas</w:t>
            </w:r>
          </w:p>
        </w:tc>
      </w:tr>
    </w:tbl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Many of the early explorers, including Lewis and Clark, were looking for an all-</w:t>
      </w:r>
      <w:r>
        <w:rPr>
          <w:rFonts w:ascii="Times New Roman" w:hAnsi="Times New Roman" w:cs="Times New Roman"/>
          <w:color w:val="000000"/>
        </w:rPr>
        <w:t>water route through the continent, commonly referred to as the 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road to the Pacific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American mother road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road to India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Northwest Passage</w:t>
            </w:r>
          </w:p>
        </w:tc>
      </w:tr>
    </w:tbl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 actual name for the Lewis and Clark expedition.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Corps of Discovery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Northwest Passage Patrol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Voyage of Destiny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Manifest Destiny</w:t>
            </w:r>
          </w:p>
        </w:tc>
      </w:tr>
    </w:tbl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What was responsible for Kit Carson’s return to Missouri?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Civil War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 daughter’s education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Spanish Land Grants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7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Gold discovery</w:t>
            </w:r>
          </w:p>
        </w:tc>
      </w:tr>
    </w:tbl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what way did both Meriwether Lewis and William Clark serve the State of Missouri later after their expedition?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What did Pike have happen not long after encountering the mountain in Colorado that would have his name?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0527DC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“Many heroic actions and</w:t>
      </w:r>
      <w:r>
        <w:rPr>
          <w:rFonts w:ascii="Times New Roman" w:hAnsi="Times New Roman" w:cs="Times New Roman"/>
          <w:color w:val="000000"/>
        </w:rPr>
        <w:t xml:space="preserve"> chivalrous adventures are related of me </w:t>
      </w: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exist only in the regions of fancy. With me the world has taken great liberties, and yet I have been but a common man.”</w:t>
      </w:r>
    </w:p>
    <w:p w:rsidR="00000000" w:rsidRDefault="000527DC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Daniel Boone</w:t>
      </w:r>
    </w:p>
    <w:p w:rsidR="00000000" w:rsidRDefault="00052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Both Henry Tuckerman and J. Gray Sweeney have called Boone “the Columbus of </w:t>
      </w:r>
      <w:r>
        <w:rPr>
          <w:rFonts w:ascii="Times New Roman" w:hAnsi="Times New Roman" w:cs="Times New Roman"/>
          <w:color w:val="000000"/>
        </w:rPr>
        <w:t>the woods.”  Why do you think they would compare him with Columbus?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Other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Using a Venn </w:t>
      </w:r>
      <w:r w:rsidR="00E35032">
        <w:rPr>
          <w:rFonts w:ascii="Times New Roman" w:hAnsi="Times New Roman" w:cs="Times New Roman"/>
          <w:color w:val="000000"/>
        </w:rPr>
        <w:t>diagram</w:t>
      </w:r>
      <w:r>
        <w:rPr>
          <w:rFonts w:ascii="Times New Roman" w:hAnsi="Times New Roman" w:cs="Times New Roman"/>
          <w:color w:val="000000"/>
        </w:rPr>
        <w:t>, display the lives of both French and American settlers to Missouri.</w:t>
      </w:r>
    </w:p>
    <w:p w:rsidR="00E35032" w:rsidRDefault="00E350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35032" w:rsidRDefault="00BB4D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E35032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524625" cy="367665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Missouri History-American Explorers</w:t>
      </w:r>
    </w:p>
    <w:p w:rsidR="00000000" w:rsidRDefault="000527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000000" w:rsidRDefault="00052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Colony in Texas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0527D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T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T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052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They both served as territorial governors.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0527D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052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He was arrested by the Spaniards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0527D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0527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Both were gutsy and willing to take out for destinations unknown.  Both were instrumental in opening pathways for future migration.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0527D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OTHER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527D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0527DC">
      <w:pPr>
        <w:keepLines/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Hi kids!</w:t>
      </w:r>
    </w:p>
    <w:p w:rsidR="00000000" w:rsidRDefault="000527D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527DC" w:rsidRDefault="000527D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0527DC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32"/>
    <w:rsid w:val="000527DC"/>
    <w:rsid w:val="00BB4DCE"/>
    <w:rsid w:val="00E3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40CABE-FC95-497E-BA95-2ECB0D50A2F8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F03A3B14-5B0D-4E64-99EA-4D0984C6C104}">
      <dgm:prSet phldrT="[Text]" custT="1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 sz="1600"/>
        </a:p>
        <a:p>
          <a:r>
            <a:rPr lang="en-US" sz="1600"/>
            <a:t>French</a:t>
          </a:r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</dgm:t>
    </dgm:pt>
    <dgm:pt modelId="{4DC12DDB-BB3B-41C9-A3E2-0A1F84C65DE6}" type="parTrans" cxnId="{B3F05BD9-1814-4741-9FC3-EE1AAC3BBE50}">
      <dgm:prSet/>
      <dgm:spPr/>
      <dgm:t>
        <a:bodyPr/>
        <a:lstStyle/>
        <a:p>
          <a:endParaRPr lang="en-US"/>
        </a:p>
      </dgm:t>
    </dgm:pt>
    <dgm:pt modelId="{BD3224FF-AB11-4614-90D6-D675F18B0AA9}" type="sibTrans" cxnId="{B3F05BD9-1814-4741-9FC3-EE1AAC3BBE50}">
      <dgm:prSet/>
      <dgm:spPr/>
      <dgm:t>
        <a:bodyPr/>
        <a:lstStyle/>
        <a:p>
          <a:endParaRPr lang="en-US"/>
        </a:p>
      </dgm:t>
    </dgm:pt>
    <dgm:pt modelId="{974AAF1C-4335-4167-8942-875937B2DE55}">
      <dgm:prSet phldrT="[Text]" custT="1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600"/>
            <a:t>Americans</a:t>
          </a:r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</dgm:t>
    </dgm:pt>
    <dgm:pt modelId="{31C5CE0A-BE79-4EEC-ACCB-3920F808E9F9}" type="parTrans" cxnId="{0A436EA8-9E73-4A4A-BDBD-8694E5E3204A}">
      <dgm:prSet/>
      <dgm:spPr/>
      <dgm:t>
        <a:bodyPr/>
        <a:lstStyle/>
        <a:p>
          <a:endParaRPr lang="en-US"/>
        </a:p>
      </dgm:t>
    </dgm:pt>
    <dgm:pt modelId="{DEF478D0-5143-496D-BA67-AD12E93B640A}" type="sibTrans" cxnId="{0A436EA8-9E73-4A4A-BDBD-8694E5E3204A}">
      <dgm:prSet/>
      <dgm:spPr/>
      <dgm:t>
        <a:bodyPr/>
        <a:lstStyle/>
        <a:p>
          <a:endParaRPr lang="en-US"/>
        </a:p>
      </dgm:t>
    </dgm:pt>
    <dgm:pt modelId="{61405A81-B22D-4E7F-965F-913F8548DEAC}" type="pres">
      <dgm:prSet presAssocID="{6640CABE-FC95-497E-BA95-2ECB0D50A2F8}" presName="compositeShape" presStyleCnt="0">
        <dgm:presLayoutVars>
          <dgm:chMax val="7"/>
          <dgm:dir/>
          <dgm:resizeHandles val="exact"/>
        </dgm:presLayoutVars>
      </dgm:prSet>
      <dgm:spPr/>
    </dgm:pt>
    <dgm:pt modelId="{387086C0-AB00-49AF-9FA2-D0E4BA7FEFE5}" type="pres">
      <dgm:prSet presAssocID="{F03A3B14-5B0D-4E64-99EA-4D0984C6C104}" presName="circ1" presStyleLbl="vennNode1" presStyleIdx="0" presStyleCnt="2" custScaleX="107958" custScaleY="97324"/>
      <dgm:spPr/>
    </dgm:pt>
    <dgm:pt modelId="{EFC9B4F6-3771-453D-8668-982FDD5CC1EA}" type="pres">
      <dgm:prSet presAssocID="{F03A3B14-5B0D-4E64-99EA-4D0984C6C10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5060FBE-DCC4-4429-9434-7DD0B70D0B33}" type="pres">
      <dgm:prSet presAssocID="{974AAF1C-4335-4167-8942-875937B2DE55}" presName="circ2" presStyleLbl="vennNode1" presStyleIdx="1" presStyleCnt="2" custScaleX="106607" custScaleY="98902"/>
      <dgm:spPr/>
    </dgm:pt>
    <dgm:pt modelId="{2150A5E6-64D8-472F-A97A-903C2297990F}" type="pres">
      <dgm:prSet presAssocID="{974AAF1C-4335-4167-8942-875937B2DE5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B3F05BD9-1814-4741-9FC3-EE1AAC3BBE50}" srcId="{6640CABE-FC95-497E-BA95-2ECB0D50A2F8}" destId="{F03A3B14-5B0D-4E64-99EA-4D0984C6C104}" srcOrd="0" destOrd="0" parTransId="{4DC12DDB-BB3B-41C9-A3E2-0A1F84C65DE6}" sibTransId="{BD3224FF-AB11-4614-90D6-D675F18B0AA9}"/>
    <dgm:cxn modelId="{450C4550-3C68-4AAF-B176-9B76F195DA78}" type="presOf" srcId="{F03A3B14-5B0D-4E64-99EA-4D0984C6C104}" destId="{EFC9B4F6-3771-453D-8668-982FDD5CC1EA}" srcOrd="1" destOrd="0" presId="urn:microsoft.com/office/officeart/2005/8/layout/venn1"/>
    <dgm:cxn modelId="{C2B9DBBA-5C0C-4043-A609-22ED73C66C3C}" type="presOf" srcId="{6640CABE-FC95-497E-BA95-2ECB0D50A2F8}" destId="{61405A81-B22D-4E7F-965F-913F8548DEAC}" srcOrd="0" destOrd="0" presId="urn:microsoft.com/office/officeart/2005/8/layout/venn1"/>
    <dgm:cxn modelId="{0A436EA8-9E73-4A4A-BDBD-8694E5E3204A}" srcId="{6640CABE-FC95-497E-BA95-2ECB0D50A2F8}" destId="{974AAF1C-4335-4167-8942-875937B2DE55}" srcOrd="1" destOrd="0" parTransId="{31C5CE0A-BE79-4EEC-ACCB-3920F808E9F9}" sibTransId="{DEF478D0-5143-496D-BA67-AD12E93B640A}"/>
    <dgm:cxn modelId="{01D605A4-115A-4FB3-B3F0-646F00B8CA3F}" type="presOf" srcId="{F03A3B14-5B0D-4E64-99EA-4D0984C6C104}" destId="{387086C0-AB00-49AF-9FA2-D0E4BA7FEFE5}" srcOrd="0" destOrd="0" presId="urn:microsoft.com/office/officeart/2005/8/layout/venn1"/>
    <dgm:cxn modelId="{BA6F403D-AF99-4155-9476-C2151A230010}" type="presOf" srcId="{974AAF1C-4335-4167-8942-875937B2DE55}" destId="{75060FBE-DCC4-4429-9434-7DD0B70D0B33}" srcOrd="0" destOrd="0" presId="urn:microsoft.com/office/officeart/2005/8/layout/venn1"/>
    <dgm:cxn modelId="{9D15241A-6A88-4DEB-9207-FC42845EB7F7}" type="presOf" srcId="{974AAF1C-4335-4167-8942-875937B2DE55}" destId="{2150A5E6-64D8-472F-A97A-903C2297990F}" srcOrd="1" destOrd="0" presId="urn:microsoft.com/office/officeart/2005/8/layout/venn1"/>
    <dgm:cxn modelId="{3BCDA157-7496-4CAD-9484-52713F393A96}" type="presParOf" srcId="{61405A81-B22D-4E7F-965F-913F8548DEAC}" destId="{387086C0-AB00-49AF-9FA2-D0E4BA7FEFE5}" srcOrd="0" destOrd="0" presId="urn:microsoft.com/office/officeart/2005/8/layout/venn1"/>
    <dgm:cxn modelId="{75DCB3F5-B4D7-4338-8B15-B1A1C13FD4EB}" type="presParOf" srcId="{61405A81-B22D-4E7F-965F-913F8548DEAC}" destId="{EFC9B4F6-3771-453D-8668-982FDD5CC1EA}" srcOrd="1" destOrd="0" presId="urn:microsoft.com/office/officeart/2005/8/layout/venn1"/>
    <dgm:cxn modelId="{16D74DB8-7FEC-4EB1-BA09-586C9F63F0AF}" type="presParOf" srcId="{61405A81-B22D-4E7F-965F-913F8548DEAC}" destId="{75060FBE-DCC4-4429-9434-7DD0B70D0B33}" srcOrd="2" destOrd="0" presId="urn:microsoft.com/office/officeart/2005/8/layout/venn1"/>
    <dgm:cxn modelId="{A4449045-A033-4571-8898-E035EF4EDAFD}" type="presParOf" srcId="{61405A81-B22D-4E7F-965F-913F8548DEAC}" destId="{2150A5E6-64D8-472F-A97A-903C2297990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7086C0-AB00-49AF-9FA2-D0E4BA7FEFE5}">
      <dsp:nvSpPr>
        <dsp:cNvPr id="0" name=""/>
        <dsp:cNvSpPr/>
      </dsp:nvSpPr>
      <dsp:spPr>
        <a:xfrm>
          <a:off x="14948" y="76192"/>
          <a:ext cx="3909339" cy="3524264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French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560847" y="491779"/>
        <a:ext cx="2254033" cy="2693091"/>
      </dsp:txXfrm>
    </dsp:sp>
    <dsp:sp modelId="{75060FBE-DCC4-4429-9434-7DD0B70D0B33}">
      <dsp:nvSpPr>
        <dsp:cNvPr id="0" name=""/>
        <dsp:cNvSpPr/>
      </dsp:nvSpPr>
      <dsp:spPr>
        <a:xfrm>
          <a:off x="2649259" y="47621"/>
          <a:ext cx="3860417" cy="3581406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Americans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744783" y="469946"/>
        <a:ext cx="2225826" cy="2736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3</cp:revision>
  <dcterms:created xsi:type="dcterms:W3CDTF">2015-10-15T02:11:00Z</dcterms:created>
  <dcterms:modified xsi:type="dcterms:W3CDTF">2015-10-15T02:17:00Z</dcterms:modified>
</cp:coreProperties>
</file>