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7E" w:rsidRDefault="00FB6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  Date:  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Government-Chapter One Section Two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developing 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68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467BA4">
              <w:rPr>
                <w:rFonts w:ascii="Times New Roman" w:hAnsi="Times New Roman" w:cs="Times New Roman"/>
                <w:color w:val="000000"/>
              </w:rPr>
              <w:t>olitics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constitutional 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unitary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68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467BA4">
              <w:rPr>
                <w:rFonts w:ascii="Times New Roman" w:hAnsi="Times New Roman" w:cs="Times New Roman"/>
                <w:color w:val="000000"/>
              </w:rPr>
              <w:t>onstitution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confederacy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68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467BA4">
              <w:rPr>
                <w:rFonts w:ascii="Times New Roman" w:hAnsi="Times New Roman" w:cs="Times New Roman"/>
                <w:color w:val="000000"/>
              </w:rPr>
              <w:t>reamble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constitutional 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industrialized nation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A plan that provides the rules for government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 loose union of independent states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nation with large industries and advanced technology that provides a more comfortable way of life.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body in which a constitution has aut</w:t>
      </w:r>
      <w:r>
        <w:rPr>
          <w:rFonts w:ascii="Times New Roman" w:hAnsi="Times New Roman" w:cs="Times New Roman"/>
          <w:color w:val="000000"/>
        </w:rPr>
        <w:t>hority to place clearly recognized limits on the powers of those who govern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 statement in a constitution that sets forth the goals and purposes of government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effort to control or influence the conduct and policies of government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 government that divides the powers of government between the national government and state or provincial governments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involves the interpretation and application of the U.S. Constitution and state constitutions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a nation that is only </w:t>
      </w:r>
      <w:r>
        <w:rPr>
          <w:rFonts w:ascii="Times New Roman" w:hAnsi="Times New Roman" w:cs="Times New Roman"/>
          <w:color w:val="000000"/>
        </w:rPr>
        <w:t>beginning to progress industrially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 government that gives all key powers to the national or central government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  <w:r w:rsidR="00FB687E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FB68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  <w:position w:val="-295"/>
        </w:rPr>
        <w:drawing>
          <wp:inline distT="0" distB="0" distL="0" distR="0">
            <wp:extent cx="446722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What label should appear at the place marked by the letter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Concurrent Powers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denied the National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reserved to the States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denied both the National Government and the States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What label should appear at the place marked by the letter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Concurrent Powers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denied the National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reserved to the States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denied both the National Government and the States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67B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Among the broad purposes of the United States government spelled out in the Preamble to the Constitution is the obligation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keep the executive and legislative branches of government separate.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create an autocratic form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defend the country against Americans who oppose its policies.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 for justice and the people's general welfare.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dominant political unit in the world today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 federal government is one in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power is concentrated in the central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limited powers are assigned to a central agency by independent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is divided between a central government and local governments.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are divided between a legislative branch and an executive branch.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individual 50 States lack which basic characteristic of a state?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sovereignty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population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The customs and practices of British government are derived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ruling monarch.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written constitution.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nine law lords.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unwritten constitution.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Which of the following best describes the concept of limited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Powers are divided among three independent branches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political power belongs to the people.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must operate within certain bounds set by the people.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people must behave according to rules set by the government.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structure of the Chinese Communist Party is similar to that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Mexico's Institutional Revolutionary Par</w:t>
            </w:r>
            <w:r>
              <w:rPr>
                <w:rFonts w:ascii="Times New Roman" w:hAnsi="Times New Roman" w:cs="Times New Roman"/>
                <w:color w:val="000000"/>
              </w:rPr>
              <w:t>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former Soviet Union's Communist Party.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Japan Democratic Party.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Kingdom's Conservative Party.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Japan is a unitary state, so its individual prefectures have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much less power than the individual States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much more power than the individual States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the same amount of power as the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power at all.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 w:rsidR="00FB687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767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power is granted only to the national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 taxes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declare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enforce laws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 courts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What power is granted only to the state governments?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borrow money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 for the general welfare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coin money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 local governments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67B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INTERPRETING TABLES</w:t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Use the chart to answer the following questions.</w:t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00000" w:rsidRDefault="00FB68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  <w:position w:val="-502"/>
        </w:rPr>
        <w:drawing>
          <wp:inline distT="0" distB="0" distL="0" distR="0">
            <wp:extent cx="3314700" cy="3209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Which form of government does Cuba, Costa Rica, and France have in common?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parliamentary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dictatorial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characteristic do the United States and Botswana have in common?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countries are democratic.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countries have a presidential form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countries have a unitary form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7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countries have parliamentary governments.</w:t>
            </w:r>
          </w:p>
        </w:tc>
      </w:tr>
    </w:tbl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67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="00FB687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1015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Use the Venn diagram above and identify in which section the following should be represented:     </w:t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Constitution authorizes the government to operate within limits set by the Constitution</w:t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written plan exists for organizing and operating the government</w:t>
      </w:r>
    </w:p>
    <w:p w:rsidR="00000000" w:rsidRDefault="00467BA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Government operates by its own authority with few limits</w:t>
      </w:r>
    </w:p>
    <w:p w:rsidR="00000000" w:rsidRDefault="00467B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7BA4" w:rsidRDefault="00467BA4" w:rsidP="00FB68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Explain how a unitary system of governm</w:t>
      </w:r>
      <w:r>
        <w:rPr>
          <w:rFonts w:ascii="Times New Roman" w:hAnsi="Times New Roman" w:cs="Times New Roman"/>
          <w:color w:val="000000"/>
        </w:rPr>
        <w:t>en</w:t>
      </w:r>
      <w:r w:rsidR="00FB687E">
        <w:rPr>
          <w:rFonts w:ascii="Times New Roman" w:hAnsi="Times New Roman" w:cs="Times New Roman"/>
          <w:color w:val="000000"/>
        </w:rPr>
        <w:t>t differs from a federal system</w:t>
      </w:r>
    </w:p>
    <w:sectPr w:rsidR="00467BA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7E"/>
    <w:rsid w:val="00467BA4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2014-01-10T12:08:00Z</dcterms:created>
  <dcterms:modified xsi:type="dcterms:W3CDTF">2014-01-10T12:08:00Z</dcterms:modified>
</cp:coreProperties>
</file>